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8" w:rsidRDefault="00CC3CB8"/>
    <w:p w:rsidR="007430E7" w:rsidRDefault="007430E7"/>
    <w:tbl>
      <w:tblPr>
        <w:tblStyle w:val="TableGrid"/>
        <w:tblW w:w="0" w:type="auto"/>
        <w:tblLook w:val="04A0" w:firstRow="1" w:lastRow="0" w:firstColumn="1" w:lastColumn="0" w:noHBand="0" w:noVBand="1"/>
      </w:tblPr>
      <w:tblGrid>
        <w:gridCol w:w="4796"/>
        <w:gridCol w:w="9149"/>
      </w:tblGrid>
      <w:tr w:rsidR="007430E7" w:rsidTr="007430E7">
        <w:tc>
          <w:tcPr>
            <w:tcW w:w="4796" w:type="dxa"/>
          </w:tcPr>
          <w:p w:rsidR="007430E7" w:rsidRPr="007430E7" w:rsidRDefault="007430E7" w:rsidP="007430E7">
            <w:pPr>
              <w:jc w:val="center"/>
              <w:rPr>
                <w:b/>
              </w:rPr>
            </w:pPr>
            <w:r w:rsidRPr="007430E7">
              <w:rPr>
                <w:b/>
                <w:color w:val="C00000"/>
              </w:rPr>
              <w:t>Administrators</w:t>
            </w:r>
          </w:p>
        </w:tc>
        <w:tc>
          <w:tcPr>
            <w:tcW w:w="9149" w:type="dxa"/>
          </w:tcPr>
          <w:p w:rsidR="007430E7" w:rsidRDefault="007430E7"/>
        </w:tc>
      </w:tr>
      <w:tr w:rsidR="007430E7" w:rsidTr="007430E7">
        <w:tc>
          <w:tcPr>
            <w:tcW w:w="4796" w:type="dxa"/>
          </w:tcPr>
          <w:p w:rsidR="007430E7" w:rsidRDefault="007430E7"/>
          <w:p w:rsidR="007430E7" w:rsidRDefault="008C5764">
            <w:hyperlink r:id="rId7" w:history="1">
              <w:r w:rsidR="007430E7" w:rsidRPr="007430E7">
                <w:rPr>
                  <w:rStyle w:val="Hyperlink"/>
                </w:rPr>
                <w:t>Education Resource Organization Directory</w:t>
              </w:r>
            </w:hyperlink>
          </w:p>
          <w:p w:rsidR="007430E7" w:rsidRDefault="007430E7"/>
        </w:tc>
        <w:tc>
          <w:tcPr>
            <w:tcW w:w="9149" w:type="dxa"/>
          </w:tcPr>
          <w:p w:rsidR="007430E7" w:rsidRDefault="007430E7"/>
          <w:p w:rsidR="007430E7" w:rsidRDefault="007430E7">
            <w:r>
              <w:t>The directory is designed to help you identify and contact organizations that provide information and assistance on a wide range of education-related topics.</w:t>
            </w:r>
          </w:p>
          <w:p w:rsidR="007430E7" w:rsidRDefault="007430E7"/>
        </w:tc>
      </w:tr>
      <w:tr w:rsidR="007430E7" w:rsidTr="007430E7">
        <w:tc>
          <w:tcPr>
            <w:tcW w:w="4796" w:type="dxa"/>
          </w:tcPr>
          <w:p w:rsidR="007430E7" w:rsidRDefault="007430E7"/>
          <w:p w:rsidR="007430E7" w:rsidRDefault="008C5764">
            <w:hyperlink r:id="rId8" w:history="1">
              <w:r w:rsidR="007430E7" w:rsidRPr="007430E7">
                <w:rPr>
                  <w:rStyle w:val="Hyperlink"/>
                </w:rPr>
                <w:t>Adopt-A-Classroom</w:t>
              </w:r>
            </w:hyperlink>
          </w:p>
          <w:p w:rsidR="007430E7" w:rsidRDefault="007430E7"/>
        </w:tc>
        <w:tc>
          <w:tcPr>
            <w:tcW w:w="9149" w:type="dxa"/>
          </w:tcPr>
          <w:p w:rsidR="007430E7" w:rsidRDefault="007430E7"/>
          <w:p w:rsidR="007430E7" w:rsidRDefault="007430E7">
            <w:r>
              <w:t>This site connects educators with partners willing to provide funds to purchase resources for the classroom. It is easy to register so please take advantage of this opportunity to create a network of supporters.</w:t>
            </w:r>
          </w:p>
          <w:p w:rsidR="007430E7" w:rsidRDefault="007430E7"/>
        </w:tc>
      </w:tr>
      <w:tr w:rsidR="0099538A" w:rsidTr="007430E7">
        <w:tc>
          <w:tcPr>
            <w:tcW w:w="4796" w:type="dxa"/>
          </w:tcPr>
          <w:p w:rsidR="0099538A" w:rsidRDefault="0099538A" w:rsidP="0099538A"/>
          <w:p w:rsidR="0099538A" w:rsidRDefault="0099538A" w:rsidP="0099538A">
            <w:hyperlink r:id="rId9" w:history="1">
              <w:r w:rsidRPr="003C4CC0">
                <w:rPr>
                  <w:rStyle w:val="Hyperlink"/>
                </w:rPr>
                <w:t>10 Tips to Address Bullying in School</w:t>
              </w:r>
            </w:hyperlink>
          </w:p>
          <w:p w:rsidR="0099538A" w:rsidRDefault="0099538A" w:rsidP="0099538A"/>
        </w:tc>
        <w:tc>
          <w:tcPr>
            <w:tcW w:w="9149" w:type="dxa"/>
          </w:tcPr>
          <w:p w:rsidR="0099538A" w:rsidRDefault="0099538A" w:rsidP="0099538A">
            <w:pPr>
              <w:shd w:val="clear" w:color="auto" w:fill="FFFFFF"/>
              <w:spacing w:line="225" w:lineRule="atLeast"/>
              <w:rPr>
                <w:rStyle w:val="Emphasis"/>
                <w:i w:val="0"/>
              </w:rPr>
            </w:pPr>
          </w:p>
          <w:p w:rsidR="0099538A" w:rsidRDefault="0099538A" w:rsidP="0099538A">
            <w:pPr>
              <w:shd w:val="clear" w:color="auto" w:fill="FFFFFF"/>
              <w:spacing w:line="225" w:lineRule="atLeast"/>
              <w:rPr>
                <w:color w:val="333333"/>
                <w:shd w:val="clear" w:color="auto" w:fill="FFFFFF"/>
              </w:rPr>
            </w:pPr>
            <w:r>
              <w:rPr>
                <w:color w:val="333333"/>
                <w:shd w:val="clear" w:color="auto" w:fill="FFFFFF"/>
              </w:rPr>
              <w:t xml:space="preserve">Bullying </w:t>
            </w:r>
            <w:r w:rsidRPr="003C4CC0">
              <w:rPr>
                <w:color w:val="333333"/>
                <w:shd w:val="clear" w:color="auto" w:fill="FFFFFF"/>
              </w:rPr>
              <w:t>can lead to school violence, a more negative school climate, and potential le</w:t>
            </w:r>
            <w:r>
              <w:rPr>
                <w:color w:val="333333"/>
                <w:shd w:val="clear" w:color="auto" w:fill="FFFFFF"/>
              </w:rPr>
              <w:t>gal actions from parents. S</w:t>
            </w:r>
            <w:r w:rsidRPr="003C4CC0">
              <w:rPr>
                <w:color w:val="333333"/>
                <w:shd w:val="clear" w:color="auto" w:fill="FFFFFF"/>
              </w:rPr>
              <w:t>chool administrat</w:t>
            </w:r>
            <w:r>
              <w:rPr>
                <w:color w:val="333333"/>
                <w:shd w:val="clear" w:color="auto" w:fill="FFFFFF"/>
              </w:rPr>
              <w:t xml:space="preserve">ors </w:t>
            </w:r>
            <w:r w:rsidRPr="003C4CC0">
              <w:rPr>
                <w:color w:val="333333"/>
                <w:shd w:val="clear" w:color="auto" w:fill="FFFFFF"/>
              </w:rPr>
              <w:t>have the opportunity to address school bullying on all levels of</w:t>
            </w:r>
            <w:r>
              <w:rPr>
                <w:color w:val="333333"/>
                <w:shd w:val="clear" w:color="auto" w:fill="FFFFFF"/>
              </w:rPr>
              <w:t xml:space="preserve"> a student's experience. These tips </w:t>
            </w:r>
            <w:r w:rsidRPr="003C4CC0">
              <w:rPr>
                <w:color w:val="333333"/>
                <w:shd w:val="clear" w:color="auto" w:fill="FFFFFF"/>
              </w:rPr>
              <w:t>can help create a safer, more positive learning environment.</w:t>
            </w:r>
          </w:p>
          <w:p w:rsidR="0099538A" w:rsidRPr="003C4CC0" w:rsidRDefault="0099538A" w:rsidP="0099538A">
            <w:pPr>
              <w:shd w:val="clear" w:color="auto" w:fill="FFFFFF"/>
              <w:spacing w:line="225" w:lineRule="atLeast"/>
              <w:rPr>
                <w:rStyle w:val="Emphasis"/>
                <w:i w:val="0"/>
              </w:rPr>
            </w:pPr>
          </w:p>
        </w:tc>
      </w:tr>
      <w:tr w:rsidR="0099538A" w:rsidTr="007430E7">
        <w:tc>
          <w:tcPr>
            <w:tcW w:w="4796" w:type="dxa"/>
          </w:tcPr>
          <w:p w:rsidR="0099538A" w:rsidRDefault="0099538A" w:rsidP="0099538A"/>
          <w:p w:rsidR="0099538A" w:rsidRDefault="0099538A" w:rsidP="0099538A">
            <w:hyperlink r:id="rId10" w:history="1">
              <w:r w:rsidRPr="003C4CC0">
                <w:rPr>
                  <w:rStyle w:val="Hyperlink"/>
                </w:rPr>
                <w:t>10 Books for Effective Principals</w:t>
              </w:r>
            </w:hyperlink>
          </w:p>
        </w:tc>
        <w:tc>
          <w:tcPr>
            <w:tcW w:w="9149" w:type="dxa"/>
          </w:tcPr>
          <w:p w:rsidR="0099538A" w:rsidRDefault="0099538A" w:rsidP="0099538A">
            <w:pPr>
              <w:shd w:val="clear" w:color="auto" w:fill="FFFFFF"/>
              <w:spacing w:line="225" w:lineRule="atLeast"/>
              <w:rPr>
                <w:rStyle w:val="Emphasis"/>
                <w:i w:val="0"/>
              </w:rPr>
            </w:pPr>
          </w:p>
          <w:p w:rsidR="0099538A" w:rsidRPr="00BB78FD" w:rsidRDefault="00BB78FD" w:rsidP="0099538A">
            <w:pPr>
              <w:shd w:val="clear" w:color="auto" w:fill="FFFFFF"/>
              <w:spacing w:line="225" w:lineRule="atLeast"/>
              <w:rPr>
                <w:rStyle w:val="Emphasis"/>
                <w:i w:val="0"/>
              </w:rPr>
            </w:pPr>
            <w:r>
              <w:rPr>
                <w:color w:val="323B43"/>
                <w:shd w:val="clear" w:color="auto" w:fill="FFFFFF"/>
              </w:rPr>
              <w:t>S</w:t>
            </w:r>
            <w:r w:rsidR="0099538A" w:rsidRPr="0099538A">
              <w:rPr>
                <w:color w:val="323B43"/>
                <w:shd w:val="clear" w:color="auto" w:fill="FFFFFF"/>
              </w:rPr>
              <w:t>chool principal</w:t>
            </w:r>
            <w:r>
              <w:rPr>
                <w:color w:val="323B43"/>
                <w:shd w:val="clear" w:color="auto" w:fill="FFFFFF"/>
              </w:rPr>
              <w:t xml:space="preserve">s are </w:t>
            </w:r>
            <w:r w:rsidR="0099538A" w:rsidRPr="0099538A">
              <w:rPr>
                <w:color w:val="323B43"/>
                <w:shd w:val="clear" w:color="auto" w:fill="FFFFFF"/>
              </w:rPr>
              <w:t>school leader</w:t>
            </w:r>
            <w:r>
              <w:rPr>
                <w:color w:val="323B43"/>
                <w:shd w:val="clear" w:color="auto" w:fill="FFFFFF"/>
              </w:rPr>
              <w:t>s</w:t>
            </w:r>
            <w:r w:rsidR="0099538A" w:rsidRPr="0099538A">
              <w:rPr>
                <w:color w:val="323B43"/>
                <w:shd w:val="clear" w:color="auto" w:fill="FFFFFF"/>
              </w:rPr>
              <w:t>, student disciplinarian</w:t>
            </w:r>
            <w:r>
              <w:rPr>
                <w:color w:val="323B43"/>
                <w:shd w:val="clear" w:color="auto" w:fill="FFFFFF"/>
              </w:rPr>
              <w:t>s</w:t>
            </w:r>
            <w:r w:rsidR="0099538A" w:rsidRPr="0099538A">
              <w:rPr>
                <w:color w:val="323B43"/>
                <w:shd w:val="clear" w:color="auto" w:fill="FFFFFF"/>
              </w:rPr>
              <w:t>, teacher evaluator</w:t>
            </w:r>
            <w:r>
              <w:rPr>
                <w:color w:val="323B43"/>
                <w:shd w:val="clear" w:color="auto" w:fill="FFFFFF"/>
              </w:rPr>
              <w:t>s</w:t>
            </w:r>
            <w:r w:rsidR="0099538A" w:rsidRPr="0099538A">
              <w:rPr>
                <w:color w:val="323B43"/>
                <w:shd w:val="clear" w:color="auto" w:fill="FFFFFF"/>
              </w:rPr>
              <w:t>, day-to-day administrator</w:t>
            </w:r>
            <w:r>
              <w:rPr>
                <w:color w:val="323B43"/>
                <w:shd w:val="clear" w:color="auto" w:fill="FFFFFF"/>
              </w:rPr>
              <w:t>s</w:t>
            </w:r>
            <w:r w:rsidR="0099538A" w:rsidRPr="0099538A">
              <w:rPr>
                <w:color w:val="323B43"/>
                <w:shd w:val="clear" w:color="auto" w:fill="FFFFFF"/>
              </w:rPr>
              <w:t xml:space="preserve"> and more</w:t>
            </w:r>
            <w:r w:rsidR="0099538A" w:rsidRPr="00BB78FD">
              <w:rPr>
                <w:color w:val="323B43"/>
                <w:shd w:val="clear" w:color="auto" w:fill="FFFFFF"/>
              </w:rPr>
              <w:t>.</w:t>
            </w:r>
            <w:r w:rsidRPr="00BB78FD">
              <w:rPr>
                <w:color w:val="323B43"/>
                <w:shd w:val="clear" w:color="auto" w:fill="FFFFFF"/>
              </w:rPr>
              <w:t xml:space="preserve"> </w:t>
            </w:r>
            <w:r>
              <w:rPr>
                <w:color w:val="323B43"/>
                <w:shd w:val="clear" w:color="auto" w:fill="FFFFFF"/>
              </w:rPr>
              <w:t xml:space="preserve">The pressure </w:t>
            </w:r>
            <w:r w:rsidRPr="00BB78FD">
              <w:rPr>
                <w:color w:val="323B43"/>
                <w:shd w:val="clear" w:color="auto" w:fill="FFFFFF"/>
              </w:rPr>
              <w:t>to be eff</w:t>
            </w:r>
            <w:r>
              <w:rPr>
                <w:color w:val="323B43"/>
                <w:shd w:val="clear" w:color="auto" w:fill="FFFFFF"/>
              </w:rPr>
              <w:t xml:space="preserve">ective and successful </w:t>
            </w:r>
            <w:r w:rsidRPr="00BB78FD">
              <w:rPr>
                <w:color w:val="323B43"/>
                <w:shd w:val="clear" w:color="auto" w:fill="FFFFFF"/>
              </w:rPr>
              <w:t xml:space="preserve">is enormous. </w:t>
            </w:r>
            <w:r>
              <w:rPr>
                <w:color w:val="323B43"/>
                <w:shd w:val="clear" w:color="auto" w:fill="FFFFFF"/>
              </w:rPr>
              <w:t>You may benefit from the wisdom and experience of some administrators who were willing to share their thoughts and strategies</w:t>
            </w:r>
            <w:r w:rsidRPr="00BB78FD">
              <w:rPr>
                <w:color w:val="323B43"/>
                <w:shd w:val="clear" w:color="auto" w:fill="FFFFFF"/>
              </w:rPr>
              <w:t>.</w:t>
            </w:r>
          </w:p>
          <w:p w:rsidR="0099538A" w:rsidRDefault="0099538A" w:rsidP="0099538A">
            <w:pPr>
              <w:shd w:val="clear" w:color="auto" w:fill="FFFFFF"/>
              <w:spacing w:line="225" w:lineRule="atLeast"/>
              <w:rPr>
                <w:rStyle w:val="Emphasis"/>
                <w:i w:val="0"/>
              </w:rPr>
            </w:pPr>
          </w:p>
        </w:tc>
      </w:tr>
      <w:tr w:rsidR="00205034" w:rsidTr="007430E7">
        <w:tc>
          <w:tcPr>
            <w:tcW w:w="4796" w:type="dxa"/>
          </w:tcPr>
          <w:p w:rsidR="00205034" w:rsidRDefault="00205034" w:rsidP="0099538A"/>
          <w:p w:rsidR="00205034" w:rsidRDefault="00205034" w:rsidP="0099538A">
            <w:hyperlink r:id="rId11" w:history="1">
              <w:r w:rsidRPr="00205034">
                <w:rPr>
                  <w:rStyle w:val="Hyperlink"/>
                </w:rPr>
                <w:t>The Reading Principal’s Office</w:t>
              </w:r>
            </w:hyperlink>
          </w:p>
          <w:p w:rsidR="00205034" w:rsidRDefault="00205034" w:rsidP="0099538A"/>
        </w:tc>
        <w:tc>
          <w:tcPr>
            <w:tcW w:w="9149" w:type="dxa"/>
          </w:tcPr>
          <w:p w:rsidR="00205034" w:rsidRDefault="00205034" w:rsidP="0099538A">
            <w:pPr>
              <w:shd w:val="clear" w:color="auto" w:fill="FFFFFF"/>
              <w:spacing w:line="225" w:lineRule="atLeast"/>
              <w:rPr>
                <w:rStyle w:val="Emphasis"/>
                <w:i w:val="0"/>
              </w:rPr>
            </w:pPr>
          </w:p>
          <w:p w:rsidR="00205034" w:rsidRDefault="00205034" w:rsidP="0099538A">
            <w:pPr>
              <w:shd w:val="clear" w:color="auto" w:fill="FFFFFF"/>
              <w:spacing w:line="225" w:lineRule="atLeast"/>
              <w:rPr>
                <w:rStyle w:val="Emphasis"/>
                <w:i w:val="0"/>
              </w:rPr>
            </w:pPr>
            <w:r>
              <w:rPr>
                <w:rStyle w:val="Emphasis"/>
                <w:i w:val="0"/>
              </w:rPr>
              <w:t>Matt Renwick shares, in words and pictures, the essentials for being a reading principal.</w:t>
            </w:r>
          </w:p>
        </w:tc>
      </w:tr>
      <w:tr w:rsidR="00205034" w:rsidTr="007430E7">
        <w:tc>
          <w:tcPr>
            <w:tcW w:w="4796" w:type="dxa"/>
          </w:tcPr>
          <w:p w:rsidR="00205034" w:rsidRDefault="00205034" w:rsidP="0099538A"/>
          <w:p w:rsidR="00205034" w:rsidRDefault="00096B6E" w:rsidP="0099538A">
            <w:hyperlink r:id="rId12" w:history="1">
              <w:proofErr w:type="spellStart"/>
              <w:r w:rsidRPr="00096B6E">
                <w:rPr>
                  <w:rStyle w:val="Hyperlink"/>
                </w:rPr>
                <w:t>MiddleWeb</w:t>
              </w:r>
              <w:proofErr w:type="spellEnd"/>
            </w:hyperlink>
          </w:p>
          <w:p w:rsidR="00205034" w:rsidRDefault="00205034" w:rsidP="0099538A"/>
        </w:tc>
        <w:tc>
          <w:tcPr>
            <w:tcW w:w="9149" w:type="dxa"/>
          </w:tcPr>
          <w:p w:rsidR="00205034" w:rsidRDefault="00205034" w:rsidP="0099538A">
            <w:pPr>
              <w:shd w:val="clear" w:color="auto" w:fill="FFFFFF"/>
              <w:spacing w:line="225" w:lineRule="atLeast"/>
              <w:rPr>
                <w:rStyle w:val="Emphasis"/>
                <w:i w:val="0"/>
              </w:rPr>
            </w:pPr>
          </w:p>
          <w:p w:rsidR="00096B6E" w:rsidRDefault="00096B6E" w:rsidP="0099538A">
            <w:pPr>
              <w:shd w:val="clear" w:color="auto" w:fill="FFFFFF"/>
              <w:spacing w:line="225" w:lineRule="atLeast"/>
              <w:rPr>
                <w:rStyle w:val="Emphasis"/>
                <w:i w:val="0"/>
              </w:rPr>
            </w:pPr>
            <w:r>
              <w:rPr>
                <w:rStyle w:val="Emphasis"/>
                <w:i w:val="0"/>
              </w:rPr>
              <w:t>This site focuses on teaching and learning in grades 4-8. Visitors can search Resource Round Up, Themed Blogs, Book Reviews, Interviews and Blogs by Education Experts, and receive an e-newsletter 3 times per week.</w:t>
            </w:r>
          </w:p>
          <w:p w:rsidR="00096B6E" w:rsidRDefault="00096B6E" w:rsidP="0099538A">
            <w:pPr>
              <w:shd w:val="clear" w:color="auto" w:fill="FFFFFF"/>
              <w:spacing w:line="225" w:lineRule="atLeast"/>
              <w:rPr>
                <w:rStyle w:val="Emphasis"/>
                <w:i w:val="0"/>
              </w:rPr>
            </w:pPr>
          </w:p>
        </w:tc>
      </w:tr>
    </w:tbl>
    <w:p w:rsidR="00096B6E" w:rsidRDefault="00096B6E">
      <w:r>
        <w:br w:type="page"/>
      </w:r>
    </w:p>
    <w:tbl>
      <w:tblPr>
        <w:tblStyle w:val="TableGrid"/>
        <w:tblW w:w="0" w:type="auto"/>
        <w:tblLook w:val="04A0" w:firstRow="1" w:lastRow="0" w:firstColumn="1" w:lastColumn="0" w:noHBand="0" w:noVBand="1"/>
      </w:tblPr>
      <w:tblGrid>
        <w:gridCol w:w="4796"/>
        <w:gridCol w:w="9149"/>
      </w:tblGrid>
      <w:tr w:rsidR="00096B6E" w:rsidTr="007430E7">
        <w:tc>
          <w:tcPr>
            <w:tcW w:w="4796" w:type="dxa"/>
          </w:tcPr>
          <w:p w:rsidR="00096B6E" w:rsidRDefault="00096B6E" w:rsidP="0099538A"/>
          <w:p w:rsidR="00096B6E" w:rsidRDefault="00096B6E" w:rsidP="0099538A">
            <w:hyperlink r:id="rId13" w:history="1">
              <w:r w:rsidRPr="00096B6E">
                <w:rPr>
                  <w:rStyle w:val="Hyperlink"/>
                </w:rPr>
                <w:t>Education World/ Administrators</w:t>
              </w:r>
            </w:hyperlink>
          </w:p>
          <w:p w:rsidR="00096B6E" w:rsidRDefault="00096B6E" w:rsidP="0099538A"/>
          <w:p w:rsidR="00096B6E" w:rsidRDefault="00096B6E" w:rsidP="0099538A"/>
        </w:tc>
        <w:tc>
          <w:tcPr>
            <w:tcW w:w="9149" w:type="dxa"/>
          </w:tcPr>
          <w:p w:rsidR="00096B6E" w:rsidRDefault="00096B6E" w:rsidP="0099538A">
            <w:pPr>
              <w:shd w:val="clear" w:color="auto" w:fill="FFFFFF"/>
              <w:spacing w:line="225" w:lineRule="atLeast"/>
              <w:rPr>
                <w:rStyle w:val="Emphasis"/>
                <w:i w:val="0"/>
              </w:rPr>
            </w:pPr>
          </w:p>
          <w:p w:rsidR="007E63F3" w:rsidRPr="007E63F3" w:rsidRDefault="007E63F3" w:rsidP="007E63F3">
            <w:r>
              <w:rPr>
                <w:rStyle w:val="Emphasis"/>
                <w:i w:val="0"/>
              </w:rPr>
              <w:t xml:space="preserve">Education World has several tabs (Technology, Teacher Essentials, and Lesson Plans </w:t>
            </w:r>
            <w:r>
              <w:t>t</w:t>
            </w:r>
            <w:r>
              <w:t>o name a few)</w:t>
            </w:r>
            <w:r>
              <w:t>, but a visit the Administrators section will show school leaders a treasure trove of information. Hot topics and current events take center stage down the middle of the screen. Don’t ignore the left side of the screen. Scroll down and take advantage of links like:</w:t>
            </w:r>
          </w:p>
          <w:p w:rsidR="007E63F3" w:rsidRPr="007E63F3" w:rsidRDefault="007E63F3" w:rsidP="007E63F3">
            <w:pPr>
              <w:shd w:val="clear" w:color="auto" w:fill="FFFFFF"/>
            </w:pPr>
            <w:r w:rsidRPr="007E63F3">
              <w:t>Leadership Library, Partners for Success, Principal Files, Principal Ideas, Principal's Toolbox, and Take Five.</w:t>
            </w:r>
          </w:p>
          <w:p w:rsidR="00096B6E" w:rsidRDefault="00096B6E" w:rsidP="0099538A">
            <w:pPr>
              <w:shd w:val="clear" w:color="auto" w:fill="FFFFFF"/>
              <w:spacing w:line="225" w:lineRule="atLeast"/>
              <w:rPr>
                <w:rStyle w:val="Emphasis"/>
                <w:i w:val="0"/>
              </w:rPr>
            </w:pPr>
            <w:bookmarkStart w:id="0" w:name="_GoBack"/>
            <w:bookmarkEnd w:id="0"/>
          </w:p>
        </w:tc>
      </w:tr>
    </w:tbl>
    <w:p w:rsidR="007430E7" w:rsidRDefault="007430E7"/>
    <w:p w:rsidR="00CC3CB8" w:rsidRDefault="00CC3CB8"/>
    <w:p w:rsidR="00CC3CB8" w:rsidRDefault="00CC3CB8"/>
    <w:p w:rsidR="00086A5B" w:rsidRDefault="00086A5B"/>
    <w:sectPr w:rsidR="00086A5B" w:rsidSect="00D63073">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64" w:rsidRDefault="008C5764" w:rsidP="002E14E5">
      <w:r>
        <w:separator/>
      </w:r>
    </w:p>
  </w:endnote>
  <w:endnote w:type="continuationSeparator" w:id="0">
    <w:p w:rsidR="008C5764" w:rsidRDefault="008C5764" w:rsidP="002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98735"/>
      <w:docPartObj>
        <w:docPartGallery w:val="Page Numbers (Bottom of Page)"/>
        <w:docPartUnique/>
      </w:docPartObj>
    </w:sdtPr>
    <w:sdtEndPr>
      <w:rPr>
        <w:noProof/>
      </w:rPr>
    </w:sdtEndPr>
    <w:sdtContent>
      <w:p w:rsidR="00BE7734" w:rsidRDefault="00BE7734">
        <w:pPr>
          <w:pStyle w:val="Footer"/>
          <w:jc w:val="right"/>
        </w:pPr>
        <w:r>
          <w:fldChar w:fldCharType="begin"/>
        </w:r>
        <w:r>
          <w:instrText xml:space="preserve"> PAGE   \* MERGEFORMAT </w:instrText>
        </w:r>
        <w:r>
          <w:fldChar w:fldCharType="separate"/>
        </w:r>
        <w:r w:rsidR="007E63F3">
          <w:rPr>
            <w:noProof/>
          </w:rPr>
          <w:t>1</w:t>
        </w:r>
        <w:r>
          <w:rPr>
            <w:noProof/>
          </w:rPr>
          <w:fldChar w:fldCharType="end"/>
        </w:r>
      </w:p>
    </w:sdtContent>
  </w:sdt>
  <w:p w:rsidR="00BE7734" w:rsidRDefault="00B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64" w:rsidRDefault="008C5764" w:rsidP="002E14E5">
      <w:r>
        <w:separator/>
      </w:r>
    </w:p>
  </w:footnote>
  <w:footnote w:type="continuationSeparator" w:id="0">
    <w:p w:rsidR="008C5764" w:rsidRDefault="008C5764" w:rsidP="002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5" w:rsidRPr="00E720A2" w:rsidRDefault="008C5764" w:rsidP="002E14E5">
    <w:pPr>
      <w:pStyle w:val="Header"/>
      <w:tabs>
        <w:tab w:val="clear" w:pos="4680"/>
        <w:tab w:val="clear" w:pos="9360"/>
        <w:tab w:val="center" w:pos="7200"/>
        <w:tab w:val="right" w:pos="14400"/>
      </w:tabs>
      <w:rPr>
        <w:color w:val="C00000"/>
      </w:rPr>
    </w:pPr>
    <w:hyperlink r:id="rId1" w:history="1">
      <w:r w:rsidR="002E14E5" w:rsidRPr="00E720A2">
        <w:rPr>
          <w:rStyle w:val="Hyperlink"/>
          <w:rFonts w:ascii="Arial Narrow" w:hAnsi="Arial Narrow"/>
          <w:b/>
          <w:color w:val="C00000"/>
        </w:rPr>
        <w:t>The Delta Kappa Gamma Society International</w:t>
      </w:r>
    </w:hyperlink>
    <w:r w:rsidR="002E14E5" w:rsidRPr="00E720A2">
      <w:rPr>
        <w:rFonts w:ascii="Arial Narrow" w:hAnsi="Arial Narrow"/>
        <w:b/>
        <w:color w:val="C00000"/>
        <w:sz w:val="16"/>
        <w:szCs w:val="16"/>
      </w:rPr>
      <w:t xml:space="preserve"> </w:t>
    </w:r>
    <w:r w:rsidR="002E14E5" w:rsidRPr="00E720A2">
      <w:rPr>
        <w:rFonts w:ascii="Arial Narrow" w:hAnsi="Arial Narrow"/>
        <w:b/>
        <w:color w:val="C00000"/>
      </w:rPr>
      <w:tab/>
      <w:t>Omicron Chapter</w:t>
    </w:r>
    <w:r w:rsidR="002E14E5" w:rsidRPr="00E720A2">
      <w:rPr>
        <w:color w:val="C00000"/>
      </w:rPr>
      <w:tab/>
    </w:r>
    <w:hyperlink r:id="rId2" w:history="1">
      <w:r w:rsidR="002E14E5" w:rsidRPr="00E720A2">
        <w:rPr>
          <w:rStyle w:val="Hyperlink"/>
          <w:rFonts w:ascii="Arial Narrow" w:hAnsi="Arial Narrow"/>
          <w:b/>
          <w:color w:val="C00000"/>
        </w:rPr>
        <w:t>Lambda State (Illinois)</w:t>
      </w:r>
    </w:hyperlink>
  </w:p>
  <w:p w:rsidR="002E14E5" w:rsidRDefault="002E14E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7091"/>
    <w:multiLevelType w:val="multilevel"/>
    <w:tmpl w:val="5B96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7"/>
    <w:rsid w:val="0008062E"/>
    <w:rsid w:val="00086A5B"/>
    <w:rsid w:val="00096B6E"/>
    <w:rsid w:val="001B60A7"/>
    <w:rsid w:val="00205034"/>
    <w:rsid w:val="002B4367"/>
    <w:rsid w:val="002E14E5"/>
    <w:rsid w:val="003B35D0"/>
    <w:rsid w:val="00457AA3"/>
    <w:rsid w:val="004F0554"/>
    <w:rsid w:val="006067D4"/>
    <w:rsid w:val="006726AF"/>
    <w:rsid w:val="00703FF7"/>
    <w:rsid w:val="007430E7"/>
    <w:rsid w:val="00797AF7"/>
    <w:rsid w:val="007E63F3"/>
    <w:rsid w:val="008C5764"/>
    <w:rsid w:val="00976557"/>
    <w:rsid w:val="0099538A"/>
    <w:rsid w:val="00AF67CA"/>
    <w:rsid w:val="00BB78FD"/>
    <w:rsid w:val="00BE7734"/>
    <w:rsid w:val="00CC3CB8"/>
    <w:rsid w:val="00D40BBA"/>
    <w:rsid w:val="00D63073"/>
    <w:rsid w:val="00F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3125"/>
  <w15:chartTrackingRefBased/>
  <w15:docId w15:val="{9B529170-5853-4932-A5B6-F9F2ED9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F7"/>
    <w:rPr>
      <w:color w:val="0000FF"/>
      <w:u w:val="single"/>
    </w:rPr>
  </w:style>
  <w:style w:type="character" w:customStyle="1" w:styleId="labeltest">
    <w:name w:val="labeltest"/>
    <w:basedOn w:val="DefaultParagraphFont"/>
    <w:rsid w:val="00797AF7"/>
  </w:style>
  <w:style w:type="paragraph" w:styleId="Header">
    <w:name w:val="header"/>
    <w:basedOn w:val="Normal"/>
    <w:link w:val="HeaderChar"/>
    <w:uiPriority w:val="99"/>
    <w:unhideWhenUsed/>
    <w:rsid w:val="002E14E5"/>
    <w:pPr>
      <w:tabs>
        <w:tab w:val="center" w:pos="4680"/>
        <w:tab w:val="right" w:pos="9360"/>
      </w:tabs>
    </w:pPr>
  </w:style>
  <w:style w:type="character" w:customStyle="1" w:styleId="HeaderChar">
    <w:name w:val="Header Char"/>
    <w:basedOn w:val="DefaultParagraphFont"/>
    <w:link w:val="Header"/>
    <w:uiPriority w:val="99"/>
    <w:rsid w:val="002E14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4E5"/>
    <w:pPr>
      <w:tabs>
        <w:tab w:val="center" w:pos="4680"/>
        <w:tab w:val="right" w:pos="9360"/>
      </w:tabs>
    </w:pPr>
  </w:style>
  <w:style w:type="character" w:customStyle="1" w:styleId="FooterChar">
    <w:name w:val="Footer Char"/>
    <w:basedOn w:val="DefaultParagraphFont"/>
    <w:link w:val="Footer"/>
    <w:uiPriority w:val="99"/>
    <w:rsid w:val="002E14E5"/>
    <w:rPr>
      <w:rFonts w:ascii="Times New Roman" w:eastAsia="Times New Roman" w:hAnsi="Times New Roman" w:cs="Times New Roman"/>
      <w:sz w:val="24"/>
      <w:szCs w:val="24"/>
    </w:rPr>
  </w:style>
  <w:style w:type="character" w:customStyle="1" w:styleId="style141">
    <w:name w:val="style141"/>
    <w:rsid w:val="00D63073"/>
    <w:rPr>
      <w:rFonts w:ascii="Arial" w:hAnsi="Arial" w:cs="Arial" w:hint="default"/>
      <w:sz w:val="21"/>
      <w:szCs w:val="21"/>
    </w:rPr>
  </w:style>
  <w:style w:type="character" w:styleId="FollowedHyperlink">
    <w:name w:val="FollowedHyperlink"/>
    <w:basedOn w:val="DefaultParagraphFont"/>
    <w:uiPriority w:val="99"/>
    <w:semiHidden/>
    <w:unhideWhenUsed/>
    <w:rsid w:val="00D63073"/>
    <w:rPr>
      <w:color w:val="954F72" w:themeColor="followedHyperlink"/>
      <w:u w:val="single"/>
    </w:rPr>
  </w:style>
  <w:style w:type="character" w:styleId="Strong">
    <w:name w:val="Strong"/>
    <w:qFormat/>
    <w:rsid w:val="003B35D0"/>
    <w:rPr>
      <w:b/>
      <w:bCs/>
    </w:rPr>
  </w:style>
  <w:style w:type="character" w:styleId="CommentReference">
    <w:name w:val="annotation reference"/>
    <w:semiHidden/>
    <w:rsid w:val="00086A5B"/>
    <w:rPr>
      <w:sz w:val="16"/>
      <w:szCs w:val="16"/>
    </w:rPr>
  </w:style>
  <w:style w:type="character" w:styleId="Emphasis">
    <w:name w:val="Emphasis"/>
    <w:qFormat/>
    <w:rsid w:val="00086A5B"/>
    <w:rPr>
      <w:i/>
      <w:iCs/>
    </w:rPr>
  </w:style>
  <w:style w:type="paragraph" w:customStyle="1" w:styleId="dtlabelmed">
    <w:name w:val="dtlabelmed"/>
    <w:basedOn w:val="Normal"/>
    <w:rsid w:val="00086A5B"/>
    <w:pPr>
      <w:spacing w:before="100" w:beforeAutospacing="1" w:after="100" w:afterAutospacing="1"/>
    </w:pPr>
    <w:rPr>
      <w:rFonts w:ascii="Verdana" w:hAnsi="Verdana"/>
      <w:color w:val="414042"/>
      <w:sz w:val="16"/>
      <w:szCs w:val="16"/>
    </w:rPr>
  </w:style>
  <w:style w:type="paragraph" w:styleId="NormalWeb">
    <w:name w:val="Normal (Web)"/>
    <w:basedOn w:val="Normal"/>
    <w:rsid w:val="00086A5B"/>
  </w:style>
  <w:style w:type="character" w:customStyle="1" w:styleId="content1">
    <w:name w:val="content1"/>
    <w:rsid w:val="00703FF7"/>
    <w:rPr>
      <w:rFonts w:ascii="Verdana" w:hAnsi="Verdana" w:hint="default"/>
      <w:color w:val="330000"/>
      <w:sz w:val="16"/>
      <w:szCs w:val="16"/>
    </w:rPr>
  </w:style>
  <w:style w:type="character" w:customStyle="1" w:styleId="plaintext1">
    <w:name w:val="plain_text1"/>
    <w:rsid w:val="00703FF7"/>
    <w:rPr>
      <w:rFonts w:ascii="Verdana" w:hAnsi="Verdana" w:hint="default"/>
      <w:color w:val="6E6E6E"/>
      <w:sz w:val="17"/>
      <w:szCs w:val="17"/>
    </w:rPr>
  </w:style>
  <w:style w:type="table" w:styleId="TableGrid">
    <w:name w:val="Table Grid"/>
    <w:basedOn w:val="TableNormal"/>
    <w:uiPriority w:val="39"/>
    <w:rsid w:val="00743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ptaclassroom.org/" TargetMode="External"/><Relationship Id="rId13" Type="http://schemas.openxmlformats.org/officeDocument/2006/relationships/hyperlink" Target="http://www.educationworld.com/a_admin/" TargetMode="External"/><Relationship Id="rId3" Type="http://schemas.openxmlformats.org/officeDocument/2006/relationships/settings" Target="settings.xml"/><Relationship Id="rId7" Type="http://schemas.openxmlformats.org/officeDocument/2006/relationships/hyperlink" Target="http://www2.ed.gov/about/contacts/state/index.html" TargetMode="External"/><Relationship Id="rId12" Type="http://schemas.openxmlformats.org/officeDocument/2006/relationships/hyperlink" Target="http://www.middlewe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adingbyexample.com/2012/04/14/the-reading-principals-off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isestamp.com/corporate/resources/wisestamp-knowledge-base/educational-institutions/top-10-back-to-school-books-all-effective-school-principals-should-read/" TargetMode="External"/><Relationship Id="rId4" Type="http://schemas.openxmlformats.org/officeDocument/2006/relationships/webSettings" Target="webSettings.xml"/><Relationship Id="rId9" Type="http://schemas.openxmlformats.org/officeDocument/2006/relationships/hyperlink" Target="http://www.violencepreventionworks.org/public/bullying_tips_for_administrators.pa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deltakappagamma.org/IL/" TargetMode="External"/><Relationship Id="rId1" Type="http://schemas.openxmlformats.org/officeDocument/2006/relationships/hyperlink" Target="https://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 Farrell</dc:creator>
  <cp:keywords/>
  <dc:description/>
  <cp:lastModifiedBy>C. M. Farrell</cp:lastModifiedBy>
  <cp:revision>4</cp:revision>
  <cp:lastPrinted>2014-08-29T16:22:00Z</cp:lastPrinted>
  <dcterms:created xsi:type="dcterms:W3CDTF">2016-01-14T03:21:00Z</dcterms:created>
  <dcterms:modified xsi:type="dcterms:W3CDTF">2016-01-16T03:28:00Z</dcterms:modified>
</cp:coreProperties>
</file>